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C7" w:rsidRPr="00C11AC7" w:rsidRDefault="00AD659E" w:rsidP="00C11AC7">
      <w:pPr>
        <w:jc w:val="center"/>
        <w:rPr>
          <w:rFonts w:ascii="Monotype Corsiva" w:hAnsi="Monotype Corsiva"/>
          <w:b/>
          <w:noProof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</w:rPr>
        <w:t>Мастер-класс: « Р</w:t>
      </w:r>
      <w:r w:rsidR="00C11AC7" w:rsidRPr="00C11AC7">
        <w:rPr>
          <w:rFonts w:ascii="Monotype Corsiva" w:hAnsi="Monotype Corsiva"/>
          <w:b/>
          <w:noProof/>
          <w:sz w:val="32"/>
          <w:szCs w:val="32"/>
        </w:rPr>
        <w:t>азвитие</w:t>
      </w:r>
      <w:r>
        <w:rPr>
          <w:rFonts w:ascii="Monotype Corsiva" w:hAnsi="Monotype Corsiva"/>
          <w:b/>
          <w:noProof/>
          <w:sz w:val="32"/>
          <w:szCs w:val="32"/>
        </w:rPr>
        <w:t xml:space="preserve"> речи</w:t>
      </w:r>
      <w:r w:rsidR="00C11AC7" w:rsidRPr="00C11AC7">
        <w:rPr>
          <w:rFonts w:ascii="Monotype Corsiva" w:hAnsi="Monotype Corsiva"/>
          <w:b/>
          <w:noProof/>
          <w:sz w:val="32"/>
          <w:szCs w:val="32"/>
        </w:rPr>
        <w:t xml:space="preserve"> детей с использованием игровых технологий»</w:t>
      </w:r>
    </w:p>
    <w:p w:rsidR="000274DA" w:rsidRDefault="00C11AC7">
      <w:r>
        <w:rPr>
          <w:noProof/>
        </w:rPr>
        <w:drawing>
          <wp:inline distT="0" distB="0" distL="0" distR="0">
            <wp:extent cx="5940425" cy="3902869"/>
            <wp:effectExtent l="19050" t="0" r="3175" b="0"/>
            <wp:docPr id="1" name="Рисунок 1" descr="C:\Users\User\Desktop\фото работа\IMG-2020110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работа\IMG-20201107-WA0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AC7" w:rsidRDefault="00C11AC7">
      <w:r>
        <w:rPr>
          <w:noProof/>
        </w:rPr>
        <w:drawing>
          <wp:inline distT="0" distB="0" distL="0" distR="0">
            <wp:extent cx="5940425" cy="4029075"/>
            <wp:effectExtent l="19050" t="0" r="3175" b="0"/>
            <wp:docPr id="2" name="Рисунок 2" descr="C:\Users\User\Desktop\фото работа\IMG-2020110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работа\IMG-20201107-WA00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AC7" w:rsidRDefault="00C11AC7"/>
    <w:p w:rsidR="00AD659E" w:rsidRDefault="00AD659E" w:rsidP="00C11AC7">
      <w:pPr>
        <w:jc w:val="center"/>
        <w:rPr>
          <w:rFonts w:ascii="Monotype Corsiva" w:hAnsi="Monotype Corsiva"/>
          <w:b/>
          <w:noProof/>
          <w:sz w:val="32"/>
          <w:szCs w:val="32"/>
        </w:rPr>
      </w:pPr>
    </w:p>
    <w:p w:rsidR="00C11AC7" w:rsidRPr="00C11AC7" w:rsidRDefault="00AD659E" w:rsidP="00C11AC7">
      <w:pPr>
        <w:jc w:val="center"/>
        <w:rPr>
          <w:rFonts w:ascii="Monotype Corsiva" w:hAnsi="Monotype Corsiva"/>
          <w:b/>
          <w:noProof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</w:rPr>
        <w:lastRenderedPageBreak/>
        <w:t>Мастер-класс:« Р</w:t>
      </w:r>
      <w:r w:rsidR="00C11AC7" w:rsidRPr="00C11AC7">
        <w:rPr>
          <w:rFonts w:ascii="Monotype Corsiva" w:hAnsi="Monotype Corsiva"/>
          <w:b/>
          <w:noProof/>
          <w:sz w:val="32"/>
          <w:szCs w:val="32"/>
        </w:rPr>
        <w:t>азвитие</w:t>
      </w:r>
      <w:r>
        <w:rPr>
          <w:rFonts w:ascii="Monotype Corsiva" w:hAnsi="Monotype Corsiva"/>
          <w:b/>
          <w:noProof/>
          <w:sz w:val="32"/>
          <w:szCs w:val="32"/>
        </w:rPr>
        <w:t xml:space="preserve"> речи</w:t>
      </w:r>
      <w:r w:rsidR="00C11AC7" w:rsidRPr="00C11AC7">
        <w:rPr>
          <w:rFonts w:ascii="Monotype Corsiva" w:hAnsi="Monotype Corsiva"/>
          <w:b/>
          <w:noProof/>
          <w:sz w:val="32"/>
          <w:szCs w:val="32"/>
        </w:rPr>
        <w:t xml:space="preserve"> детей с использованием игровых технологий»</w:t>
      </w:r>
    </w:p>
    <w:p w:rsidR="00C11AC7" w:rsidRDefault="00C11AC7">
      <w:r>
        <w:rPr>
          <w:noProof/>
        </w:rPr>
        <w:drawing>
          <wp:inline distT="0" distB="0" distL="0" distR="0">
            <wp:extent cx="5940425" cy="3781425"/>
            <wp:effectExtent l="19050" t="0" r="3175" b="0"/>
            <wp:docPr id="3" name="Рисунок 3" descr="C:\Users\User\Desktop\фото работа\IMG-2020110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работа\IMG-20201107-WA00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AC7" w:rsidRDefault="00C11AC7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User\Desktop\фото работа\IMG-2020110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работа\IMG-20201107-WA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9E" w:rsidRDefault="00AD659E" w:rsidP="00AD65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МБДОУ «Детский сад «</w:t>
      </w:r>
      <w:proofErr w:type="spellStart"/>
      <w:r>
        <w:rPr>
          <w:rFonts w:ascii="Times New Roman" w:hAnsi="Times New Roman" w:cs="Times New Roman"/>
          <w:sz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</w:rPr>
        <w:t xml:space="preserve">» ст. </w:t>
      </w:r>
      <w:proofErr w:type="gramStart"/>
      <w:r>
        <w:rPr>
          <w:rFonts w:ascii="Times New Roman" w:hAnsi="Times New Roman" w:cs="Times New Roman"/>
          <w:sz w:val="28"/>
        </w:rPr>
        <w:t>Петропавловская</w:t>
      </w:r>
      <w:proofErr w:type="gramEnd"/>
      <w:r>
        <w:rPr>
          <w:rFonts w:ascii="Times New Roman" w:hAnsi="Times New Roman" w:cs="Times New Roman"/>
          <w:sz w:val="28"/>
        </w:rPr>
        <w:t xml:space="preserve"> Грозненского муниципального района»</w:t>
      </w:r>
    </w:p>
    <w:p w:rsidR="00AD659E" w:rsidRDefault="00AD659E" w:rsidP="00AD659E">
      <w:pPr>
        <w:jc w:val="center"/>
        <w:rPr>
          <w:rFonts w:ascii="Times New Roman" w:hAnsi="Times New Roman" w:cs="Times New Roman"/>
          <w:sz w:val="28"/>
        </w:rPr>
      </w:pPr>
    </w:p>
    <w:p w:rsidR="00AD659E" w:rsidRDefault="00AD659E" w:rsidP="00AD659E">
      <w:pPr>
        <w:jc w:val="center"/>
        <w:rPr>
          <w:rFonts w:ascii="Times New Roman" w:hAnsi="Times New Roman" w:cs="Times New Roman"/>
          <w:sz w:val="28"/>
        </w:rPr>
      </w:pPr>
    </w:p>
    <w:p w:rsidR="00AD659E" w:rsidRDefault="00AD659E" w:rsidP="00AD659E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659E" w:rsidRDefault="00AD659E" w:rsidP="00AD659E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659E" w:rsidRDefault="00AD659E" w:rsidP="00AD659E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659E" w:rsidRDefault="00AD659E" w:rsidP="00AD65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Мастер-класс: «Развитие речи детей с использованием игровых технологий» </w:t>
      </w:r>
    </w:p>
    <w:p w:rsidR="00AD659E" w:rsidRDefault="00AD659E" w:rsidP="00AD659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  <w:sz w:val="52"/>
          <w:szCs w:val="52"/>
        </w:rPr>
      </w:pP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  <w:sz w:val="52"/>
          <w:szCs w:val="52"/>
        </w:rPr>
      </w:pP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  <w:sz w:val="52"/>
          <w:szCs w:val="52"/>
        </w:rPr>
      </w:pP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  <w:sz w:val="52"/>
          <w:szCs w:val="52"/>
        </w:rPr>
      </w:pP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  <w:sz w:val="52"/>
          <w:szCs w:val="52"/>
        </w:rPr>
      </w:pP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  <w:sz w:val="52"/>
          <w:szCs w:val="52"/>
        </w:rPr>
      </w:pP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  <w:sz w:val="52"/>
          <w:szCs w:val="52"/>
        </w:rPr>
      </w:pP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7E0D24">
        <w:rPr>
          <w:sz w:val="28"/>
        </w:rPr>
        <w:t xml:space="preserve">                   </w:t>
      </w:r>
    </w:p>
    <w:p w:rsid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                                                                        Подготовил воспитатель:</w:t>
      </w:r>
    </w:p>
    <w:p w:rsidR="00AD659E" w:rsidRPr="00AD659E" w:rsidRDefault="00AD659E" w:rsidP="00AD659E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proofErr w:type="spellStart"/>
      <w:r>
        <w:rPr>
          <w:sz w:val="28"/>
        </w:rPr>
        <w:t>Бугазова</w:t>
      </w:r>
      <w:proofErr w:type="spellEnd"/>
      <w:r>
        <w:rPr>
          <w:sz w:val="28"/>
        </w:rPr>
        <w:t xml:space="preserve"> М.М.</w:t>
      </w:r>
    </w:p>
    <w:sectPr w:rsidR="00AD659E" w:rsidRPr="00AD659E" w:rsidSect="0002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AC7"/>
    <w:rsid w:val="000274DA"/>
    <w:rsid w:val="007E0D24"/>
    <w:rsid w:val="00AD659E"/>
    <w:rsid w:val="00C11AC7"/>
    <w:rsid w:val="00C3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2020-11-07T19:16:00Z</dcterms:created>
  <dcterms:modified xsi:type="dcterms:W3CDTF">2021-02-13T21:01:00Z</dcterms:modified>
</cp:coreProperties>
</file>